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1"/>
        <w:keepLines w:val="1"/>
        <w:spacing w:after="0" w:before="480" w:line="240" w:lineRule="auto"/>
        <w:contextualSpacing w:val="0"/>
      </w:pPr>
      <w:r w:rsidDel="00000000" w:rsidR="00000000" w:rsidRPr="00000000">
        <w:rPr>
          <w:rFonts w:ascii="Bliss 2 Bold" w:cs="Bliss 2 Bold" w:eastAsia="Bliss 2 Bold" w:hAnsi="Bliss 2 Bold"/>
          <w:b w:val="0"/>
          <w:smallCaps w:val="1"/>
          <w:sz w:val="32"/>
          <w:szCs w:val="32"/>
          <w:vertAlign w:val="baseline"/>
          <w:rtl w:val="0"/>
        </w:rPr>
        <w:t xml:space="preserve">FÖREDRAGNINGSLISTA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4648835</wp:posOffset>
            </wp:positionH>
            <wp:positionV relativeFrom="paragraph">
              <wp:posOffset>0</wp:posOffset>
            </wp:positionV>
            <wp:extent cx="1001243" cy="1847533"/>
            <wp:effectExtent b="0" l="0" r="0" t="0"/>
            <wp:wrapSquare wrapText="bothSides" distB="114300" distT="114300" distL="114300" distR="114300"/>
            <wp:docPr descr="logotyp_saltsjöbaden.jpg" id="1" name="image01.jpg"/>
            <a:graphic>
              <a:graphicData uri="http://schemas.openxmlformats.org/drawingml/2006/picture">
                <pic:pic>
                  <pic:nvPicPr>
                    <pic:cNvPr descr="logotyp_saltsjöbaden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1243" cy="18475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§1 Mötets öppnande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§2 Mötets behöriga utlysande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§3 Val av mötesordförande och mötessekreterare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§4 Val av justeringsperson och rösträknare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§5 Justering av röstlängd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§6 Fastställande av föredragningslistan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§7 Verksamhetsberättelse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§8 Lokalavdelningens ekonomi fram till årsmötet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§9 Bokslut och revisionsberättelse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"/>
          <w:szCs w:val="2"/>
          <w:vertAlign w:val="baseline"/>
          <w:rtl w:val="0"/>
        </w:rPr>
        <w:br w:type="textWrapping"/>
      </w:r>
      <w:r w:rsidDel="00000000" w:rsidR="00000000" w:rsidRPr="00000000">
        <w:rPr>
          <w:vertAlign w:val="baseline"/>
          <w:rtl w:val="0"/>
        </w:rPr>
        <w:t xml:space="preserve">§10 Ansvarsfrihet</w:t>
      </w:r>
      <w:r w:rsidDel="00000000" w:rsidR="00000000" w:rsidRPr="00000000">
        <w:rPr>
          <w:sz w:val="2"/>
          <w:szCs w:val="2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§11 Propositioner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10"/>
          <w:szCs w:val="10"/>
          <w:vertAlign w:val="baseline"/>
          <w:rtl w:val="0"/>
        </w:rPr>
        <w:br w:type="textWrapping"/>
      </w:r>
      <w:r w:rsidDel="00000000" w:rsidR="00000000" w:rsidRPr="00000000">
        <w:rPr>
          <w:vertAlign w:val="baseline"/>
          <w:rtl w:val="0"/>
        </w:rPr>
        <w:t xml:space="preserve">§12 Motioner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§13 Verksamhetsplan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§14 Beslut om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§15 Val av två kontaktpersoner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§16 Registeransvarig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§17 Medlemsmöten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§18 Val av ordförande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§19 Val av styrelseledamöter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"/>
          <w:szCs w:val="2"/>
          <w:vertAlign w:val="baseline"/>
          <w:rtl w:val="0"/>
        </w:rPr>
        <w:br w:type="textWrapping"/>
      </w:r>
      <w:r w:rsidDel="00000000" w:rsidR="00000000" w:rsidRPr="00000000">
        <w:rPr>
          <w:vertAlign w:val="baseline"/>
          <w:rtl w:val="0"/>
        </w:rPr>
        <w:t xml:space="preserve">§20 Lokalavdelningens ekonomi fram till nästa årsmöte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§21 Val av kassör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§22 Val av firmatecknare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"/>
          <w:szCs w:val="2"/>
          <w:vertAlign w:val="baseline"/>
          <w:rtl w:val="0"/>
        </w:rPr>
        <w:br w:type="textWrapping"/>
      </w:r>
      <w:r w:rsidDel="00000000" w:rsidR="00000000" w:rsidRPr="00000000">
        <w:rPr>
          <w:vertAlign w:val="baseline"/>
          <w:rtl w:val="0"/>
        </w:rPr>
        <w:t xml:space="preserve">§23 Val av revisor och ersättare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§24 Val av valberedning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§25 Val av ombud och ersättare till distriktsårsmötet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§26 Val av ombud och ersättare till Stora årsmötet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§27 Övriga frågor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§28 Mötets avslutande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Bliss 2 Bold"/>
  <w:font w:name="Bliss 2 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Bliss 2 Light" w:cs="Bliss 2 Light" w:eastAsia="Bliss 2 Light" w:hAnsi="Bliss 2 Ligh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